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1AC" w:rsidRPr="00350528" w:rsidRDefault="00E001AC" w:rsidP="00E001AC">
      <w:pPr>
        <w:spacing w:line="360" w:lineRule="auto"/>
        <w:ind w:left="1968" w:hangingChars="700" w:hanging="1968"/>
        <w:jc w:val="center"/>
        <w:rPr>
          <w:rFonts w:ascii="仿宋_GB2312" w:eastAsia="仿宋_GB2312" w:hAnsiTheme="minorEastAsia"/>
          <w:b/>
          <w:sz w:val="28"/>
          <w:szCs w:val="28"/>
        </w:rPr>
      </w:pPr>
      <w:bookmarkStart w:id="0" w:name="_GoBack"/>
      <w:bookmarkEnd w:id="0"/>
      <w:r w:rsidRPr="00350528">
        <w:rPr>
          <w:rFonts w:ascii="仿宋_GB2312" w:eastAsia="仿宋_GB2312" w:hAnsiTheme="minorEastAsia" w:hint="eastAsia"/>
          <w:b/>
          <w:sz w:val="28"/>
          <w:szCs w:val="28"/>
        </w:rPr>
        <w:t>华东师范大学201</w:t>
      </w:r>
      <w:r w:rsidR="00C60505">
        <w:rPr>
          <w:rFonts w:ascii="仿宋_GB2312" w:eastAsia="仿宋_GB2312" w:hAnsiTheme="minorEastAsia" w:hint="eastAsia"/>
          <w:b/>
          <w:sz w:val="28"/>
          <w:szCs w:val="28"/>
        </w:rPr>
        <w:t>9</w:t>
      </w:r>
      <w:r w:rsidRPr="00350528">
        <w:rPr>
          <w:rFonts w:ascii="仿宋_GB2312" w:eastAsia="仿宋_GB2312" w:hAnsiTheme="minorEastAsia" w:hint="eastAsia"/>
          <w:b/>
          <w:sz w:val="28"/>
          <w:szCs w:val="28"/>
        </w:rPr>
        <w:t>年征兵通</w:t>
      </w:r>
      <w:r w:rsidR="006C53E7">
        <w:rPr>
          <w:rFonts w:ascii="仿宋_GB2312" w:eastAsia="仿宋_GB2312" w:hAnsiTheme="minorEastAsia" w:hint="eastAsia"/>
          <w:b/>
          <w:sz w:val="28"/>
          <w:szCs w:val="28"/>
        </w:rPr>
        <w:t>告</w:t>
      </w:r>
    </w:p>
    <w:p w:rsidR="00E001AC" w:rsidRPr="00350528" w:rsidRDefault="00E001AC" w:rsidP="00E001AC">
      <w:pPr>
        <w:spacing w:line="360" w:lineRule="auto"/>
        <w:ind w:firstLine="570"/>
        <w:rPr>
          <w:rFonts w:ascii="仿宋_GB2312" w:eastAsia="仿宋_GB2312" w:hAnsiTheme="minorEastAsia"/>
          <w:sz w:val="28"/>
          <w:szCs w:val="28"/>
        </w:rPr>
      </w:pPr>
      <w:r w:rsidRPr="00350528">
        <w:rPr>
          <w:rFonts w:ascii="仿宋_GB2312" w:eastAsia="仿宋_GB2312" w:hAnsiTheme="minorEastAsia" w:hint="eastAsia"/>
          <w:sz w:val="28"/>
          <w:szCs w:val="28"/>
        </w:rPr>
        <w:t>根据《中华人民共和国兵役法》、《征兵工作条</w:t>
      </w:r>
      <w:r w:rsidR="00C60505">
        <w:rPr>
          <w:rFonts w:ascii="仿宋_GB2312" w:eastAsia="仿宋_GB2312" w:hAnsiTheme="minorEastAsia" w:hint="eastAsia"/>
          <w:sz w:val="28"/>
          <w:szCs w:val="28"/>
        </w:rPr>
        <w:t>例</w:t>
      </w:r>
      <w:r w:rsidRPr="00350528">
        <w:rPr>
          <w:rFonts w:ascii="仿宋_GB2312" w:eastAsia="仿宋_GB2312" w:hAnsiTheme="minorEastAsia" w:hint="eastAsia"/>
          <w:sz w:val="28"/>
          <w:szCs w:val="28"/>
        </w:rPr>
        <w:t>》有关规定和国务院、中央军委的征兵命令，大学生应征入伍工作已经开始，欢迎我校应届毕业生及在校学生踊跃参加报名。现将我校本年度征兵</w:t>
      </w:r>
      <w:r w:rsidR="00156044">
        <w:rPr>
          <w:rFonts w:ascii="仿宋_GB2312" w:eastAsia="仿宋_GB2312" w:hAnsiTheme="minorEastAsia" w:hint="eastAsia"/>
          <w:sz w:val="28"/>
          <w:szCs w:val="28"/>
        </w:rPr>
        <w:t>工作</w:t>
      </w:r>
      <w:r w:rsidRPr="00350528">
        <w:rPr>
          <w:rFonts w:ascii="仿宋_GB2312" w:eastAsia="仿宋_GB2312" w:hAnsiTheme="minorEastAsia" w:hint="eastAsia"/>
          <w:sz w:val="28"/>
          <w:szCs w:val="28"/>
        </w:rPr>
        <w:t>相关事项通知如下：</w:t>
      </w:r>
    </w:p>
    <w:p w:rsidR="00E001AC" w:rsidRPr="00350528" w:rsidRDefault="00E001AC" w:rsidP="00E001AC">
      <w:pPr>
        <w:spacing w:line="360" w:lineRule="auto"/>
        <w:ind w:firstLine="570"/>
        <w:rPr>
          <w:rFonts w:ascii="仿宋_GB2312" w:eastAsia="仿宋_GB2312" w:hAnsiTheme="minorEastAsia"/>
          <w:b/>
          <w:sz w:val="28"/>
          <w:szCs w:val="28"/>
        </w:rPr>
      </w:pPr>
      <w:r w:rsidRPr="00350528">
        <w:rPr>
          <w:rFonts w:ascii="仿宋_GB2312" w:eastAsia="仿宋_GB2312" w:hAnsiTheme="minorEastAsia" w:hint="eastAsia"/>
          <w:b/>
          <w:sz w:val="28"/>
          <w:szCs w:val="28"/>
        </w:rPr>
        <w:t>一、征集对象、条件</w:t>
      </w:r>
    </w:p>
    <w:p w:rsidR="00E001AC" w:rsidRPr="00350528" w:rsidRDefault="00E001AC" w:rsidP="00E001AC">
      <w:pPr>
        <w:spacing w:line="360" w:lineRule="auto"/>
        <w:ind w:firstLine="570"/>
        <w:rPr>
          <w:rFonts w:ascii="仿宋_GB2312" w:eastAsia="仿宋_GB2312" w:hAnsiTheme="minorEastAsia"/>
          <w:sz w:val="28"/>
          <w:szCs w:val="28"/>
        </w:rPr>
      </w:pPr>
      <w:r w:rsidRPr="00350528">
        <w:rPr>
          <w:rFonts w:ascii="仿宋_GB2312" w:eastAsia="仿宋_GB2312" w:hAnsiTheme="minorEastAsia" w:hint="eastAsia"/>
          <w:sz w:val="28"/>
          <w:szCs w:val="28"/>
        </w:rPr>
        <w:t>1.征集对象</w:t>
      </w:r>
    </w:p>
    <w:p w:rsidR="00E001AC" w:rsidRPr="00350528" w:rsidRDefault="00E001AC" w:rsidP="00E001AC">
      <w:pPr>
        <w:ind w:firstLine="570"/>
        <w:rPr>
          <w:rFonts w:ascii="仿宋_GB2312" w:eastAsia="仿宋_GB2312" w:hAnsiTheme="minorEastAsia"/>
          <w:sz w:val="28"/>
          <w:szCs w:val="28"/>
        </w:rPr>
      </w:pPr>
      <w:r w:rsidRPr="00350528">
        <w:rPr>
          <w:rFonts w:ascii="仿宋_GB2312" w:eastAsia="仿宋_GB2312" w:hAnsiTheme="minorEastAsia" w:hint="eastAsia"/>
          <w:sz w:val="28"/>
          <w:szCs w:val="28"/>
        </w:rPr>
        <w:t>我校应届毕业生和在校就读的适龄大学生。年龄要求：男性</w:t>
      </w:r>
      <w:r w:rsidR="00C60505">
        <w:rPr>
          <w:rFonts w:ascii="仿宋_GB2312" w:eastAsia="仿宋_GB2312" w:hAnsiTheme="minorEastAsia" w:hint="eastAsia"/>
          <w:sz w:val="28"/>
          <w:szCs w:val="28"/>
        </w:rPr>
        <w:t>（大一、大二、大三）</w:t>
      </w:r>
      <w:r w:rsidRPr="00350528">
        <w:rPr>
          <w:rFonts w:ascii="仿宋_GB2312" w:eastAsia="仿宋_GB2312" w:hAnsiTheme="minorEastAsia" w:hint="eastAsia"/>
          <w:sz w:val="28"/>
          <w:szCs w:val="28"/>
        </w:rPr>
        <w:t>在校生为至201</w:t>
      </w:r>
      <w:r w:rsidR="00C60505">
        <w:rPr>
          <w:rFonts w:ascii="仿宋_GB2312" w:eastAsia="仿宋_GB2312" w:hAnsiTheme="minorEastAsia" w:hint="eastAsia"/>
          <w:sz w:val="28"/>
          <w:szCs w:val="28"/>
        </w:rPr>
        <w:t>9</w:t>
      </w:r>
      <w:r w:rsidRPr="00350528">
        <w:rPr>
          <w:rFonts w:ascii="仿宋_GB2312" w:eastAsia="仿宋_GB2312" w:hAnsiTheme="minorEastAsia" w:hint="eastAsia"/>
          <w:sz w:val="28"/>
          <w:szCs w:val="28"/>
        </w:rPr>
        <w:t>年12月31日年满18至22周岁，毕业生</w:t>
      </w:r>
      <w:r w:rsidR="00C60505">
        <w:rPr>
          <w:rFonts w:ascii="仿宋_GB2312" w:eastAsia="仿宋_GB2312" w:hAnsiTheme="minorEastAsia" w:hint="eastAsia"/>
          <w:sz w:val="28"/>
          <w:szCs w:val="28"/>
        </w:rPr>
        <w:t>（大四）</w:t>
      </w:r>
      <w:r w:rsidRPr="00350528">
        <w:rPr>
          <w:rFonts w:ascii="仿宋_GB2312" w:eastAsia="仿宋_GB2312" w:hAnsiTheme="minorEastAsia" w:hint="eastAsia"/>
          <w:sz w:val="28"/>
          <w:szCs w:val="28"/>
        </w:rPr>
        <w:t>及本科以上学历</w:t>
      </w:r>
      <w:r w:rsidR="00C60505">
        <w:rPr>
          <w:rFonts w:ascii="仿宋_GB2312" w:eastAsia="仿宋_GB2312" w:hAnsiTheme="minorEastAsia" w:hint="eastAsia"/>
          <w:sz w:val="28"/>
          <w:szCs w:val="28"/>
        </w:rPr>
        <w:t>（研究生）</w:t>
      </w:r>
      <w:r w:rsidRPr="00350528">
        <w:rPr>
          <w:rFonts w:ascii="仿宋_GB2312" w:eastAsia="仿宋_GB2312" w:hAnsiTheme="minorEastAsia" w:hint="eastAsia"/>
          <w:sz w:val="28"/>
          <w:szCs w:val="28"/>
        </w:rPr>
        <w:t>在校生可放宽到24周岁。女性在校生和应届毕业生为至201</w:t>
      </w:r>
      <w:r w:rsidR="00C60505">
        <w:rPr>
          <w:rFonts w:ascii="仿宋_GB2312" w:eastAsia="仿宋_GB2312" w:hAnsiTheme="minorEastAsia" w:hint="eastAsia"/>
          <w:sz w:val="28"/>
          <w:szCs w:val="28"/>
        </w:rPr>
        <w:t>9</w:t>
      </w:r>
      <w:r w:rsidRPr="00350528">
        <w:rPr>
          <w:rFonts w:ascii="仿宋_GB2312" w:eastAsia="仿宋_GB2312" w:hAnsiTheme="minorEastAsia" w:hint="eastAsia"/>
          <w:sz w:val="28"/>
          <w:szCs w:val="28"/>
        </w:rPr>
        <w:t>年12月31日年满18至22周岁。</w:t>
      </w:r>
    </w:p>
    <w:p w:rsidR="00E001AC" w:rsidRPr="00350528" w:rsidRDefault="00E001AC" w:rsidP="00E001AC">
      <w:pPr>
        <w:spacing w:line="360" w:lineRule="auto"/>
        <w:ind w:firstLine="570"/>
        <w:rPr>
          <w:rFonts w:ascii="仿宋_GB2312" w:eastAsia="仿宋_GB2312" w:hAnsiTheme="minorEastAsia"/>
          <w:sz w:val="28"/>
          <w:szCs w:val="28"/>
        </w:rPr>
      </w:pPr>
      <w:r w:rsidRPr="00350528">
        <w:rPr>
          <w:rFonts w:ascii="仿宋_GB2312" w:eastAsia="仿宋_GB2312" w:hAnsiTheme="minorEastAsia" w:hint="eastAsia"/>
          <w:sz w:val="28"/>
          <w:szCs w:val="28"/>
        </w:rPr>
        <w:t>2.征集条件</w:t>
      </w:r>
    </w:p>
    <w:p w:rsidR="00E001AC" w:rsidRPr="00350528" w:rsidRDefault="00E001AC" w:rsidP="00E001AC">
      <w:pPr>
        <w:spacing w:line="360" w:lineRule="auto"/>
        <w:ind w:firstLineChars="200" w:firstLine="560"/>
        <w:rPr>
          <w:rFonts w:ascii="仿宋_GB2312" w:eastAsia="仿宋_GB2312" w:hAnsiTheme="minorEastAsia"/>
          <w:sz w:val="28"/>
          <w:szCs w:val="28"/>
        </w:rPr>
      </w:pPr>
      <w:r w:rsidRPr="00350528">
        <w:rPr>
          <w:rFonts w:ascii="仿宋_GB2312" w:eastAsia="仿宋_GB2312" w:hAnsiTheme="minorEastAsia" w:hint="eastAsia"/>
          <w:sz w:val="28"/>
          <w:szCs w:val="28"/>
        </w:rPr>
        <w:t>（1）视力：左眼4.5以上；右眼4.6以上。</w:t>
      </w:r>
      <w:r w:rsidR="00C60505">
        <w:rPr>
          <w:rFonts w:ascii="仿宋_GB2312" w:eastAsia="仿宋_GB2312" w:hAnsiTheme="minorEastAsia" w:hint="eastAsia"/>
          <w:sz w:val="28"/>
          <w:szCs w:val="28"/>
        </w:rPr>
        <w:t>做过准分子激光手术的需满足：后半年以上、无并发症、裸眼视力达4.8、眼底正常。</w:t>
      </w:r>
    </w:p>
    <w:p w:rsidR="00E001AC" w:rsidRPr="00350528" w:rsidRDefault="00E001AC" w:rsidP="00E001AC">
      <w:pPr>
        <w:spacing w:line="360" w:lineRule="auto"/>
        <w:ind w:firstLineChars="200" w:firstLine="560"/>
        <w:rPr>
          <w:rFonts w:ascii="仿宋_GB2312" w:eastAsia="仿宋_GB2312" w:hAnsiTheme="minorEastAsia"/>
          <w:sz w:val="28"/>
          <w:szCs w:val="28"/>
        </w:rPr>
      </w:pPr>
      <w:r w:rsidRPr="00350528">
        <w:rPr>
          <w:rFonts w:ascii="仿宋_GB2312" w:eastAsia="仿宋_GB2312" w:hAnsiTheme="minorEastAsia" w:hint="eastAsia"/>
          <w:sz w:val="28"/>
          <w:szCs w:val="28"/>
        </w:rPr>
        <w:t>（2）男性身高160cm以上；女性身高158cm以上。</w:t>
      </w:r>
    </w:p>
    <w:p w:rsidR="00E001AC" w:rsidRPr="00350528" w:rsidRDefault="00E001AC" w:rsidP="00E001AC">
      <w:pPr>
        <w:spacing w:line="360" w:lineRule="auto"/>
        <w:ind w:firstLineChars="200" w:firstLine="560"/>
        <w:rPr>
          <w:rFonts w:ascii="仿宋_GB2312" w:eastAsia="仿宋_GB2312" w:hAnsiTheme="minorEastAsia"/>
          <w:sz w:val="28"/>
          <w:szCs w:val="28"/>
        </w:rPr>
      </w:pPr>
      <w:r w:rsidRPr="00350528">
        <w:rPr>
          <w:rFonts w:ascii="仿宋_GB2312" w:eastAsia="仿宋_GB2312" w:hAnsiTheme="minorEastAsia" w:hint="eastAsia"/>
          <w:sz w:val="28"/>
          <w:szCs w:val="28"/>
        </w:rPr>
        <w:t>（3）标准体重=（身高-110）kg</w:t>
      </w:r>
    </w:p>
    <w:p w:rsidR="00E001AC" w:rsidRPr="00350528" w:rsidRDefault="00E001AC" w:rsidP="00E001AC">
      <w:pPr>
        <w:spacing w:line="360" w:lineRule="auto"/>
        <w:ind w:firstLineChars="455" w:firstLine="1274"/>
        <w:rPr>
          <w:rFonts w:ascii="仿宋_GB2312" w:eastAsia="仿宋_GB2312" w:hAnsiTheme="minorEastAsia"/>
          <w:sz w:val="28"/>
          <w:szCs w:val="28"/>
        </w:rPr>
      </w:pPr>
      <w:r w:rsidRPr="00350528">
        <w:rPr>
          <w:rFonts w:ascii="仿宋_GB2312" w:eastAsia="仿宋_GB2312" w:hAnsiTheme="minorEastAsia" w:hint="eastAsia"/>
          <w:sz w:val="28"/>
          <w:szCs w:val="28"/>
        </w:rPr>
        <w:t>男性：不超过标准体重的30%，不低于标准体重的15%。</w:t>
      </w:r>
    </w:p>
    <w:p w:rsidR="00E001AC" w:rsidRPr="00350528" w:rsidRDefault="00E001AC" w:rsidP="00E001AC">
      <w:pPr>
        <w:spacing w:line="360" w:lineRule="auto"/>
        <w:ind w:firstLineChars="455" w:firstLine="1274"/>
        <w:rPr>
          <w:rFonts w:ascii="仿宋_GB2312" w:eastAsia="仿宋_GB2312" w:hAnsiTheme="minorEastAsia"/>
          <w:sz w:val="28"/>
          <w:szCs w:val="28"/>
        </w:rPr>
      </w:pPr>
      <w:r w:rsidRPr="00350528">
        <w:rPr>
          <w:rFonts w:ascii="仿宋_GB2312" w:eastAsia="仿宋_GB2312" w:hAnsiTheme="minorEastAsia" w:hint="eastAsia"/>
          <w:sz w:val="28"/>
          <w:szCs w:val="28"/>
        </w:rPr>
        <w:t>女性：不超过标准体重的</w:t>
      </w:r>
      <w:r w:rsidR="00C60505">
        <w:rPr>
          <w:rFonts w:ascii="仿宋_GB2312" w:eastAsia="仿宋_GB2312" w:hAnsiTheme="minorEastAsia" w:hint="eastAsia"/>
          <w:sz w:val="28"/>
          <w:szCs w:val="28"/>
        </w:rPr>
        <w:t>20</w:t>
      </w:r>
      <w:r w:rsidRPr="00350528">
        <w:rPr>
          <w:rFonts w:ascii="仿宋_GB2312" w:eastAsia="仿宋_GB2312" w:hAnsiTheme="minorEastAsia" w:hint="eastAsia"/>
          <w:sz w:val="28"/>
          <w:szCs w:val="28"/>
        </w:rPr>
        <w:t>%，不低于标准体重的15%。</w:t>
      </w:r>
    </w:p>
    <w:p w:rsidR="00E001AC" w:rsidRPr="00350528" w:rsidRDefault="00E001AC" w:rsidP="00E001AC">
      <w:pPr>
        <w:spacing w:line="360" w:lineRule="auto"/>
        <w:ind w:firstLineChars="202" w:firstLine="568"/>
        <w:rPr>
          <w:rFonts w:ascii="仿宋_GB2312" w:eastAsia="仿宋_GB2312" w:hAnsiTheme="minorEastAsia"/>
          <w:sz w:val="28"/>
          <w:szCs w:val="28"/>
        </w:rPr>
      </w:pPr>
      <w:r w:rsidRPr="00350528">
        <w:rPr>
          <w:rFonts w:ascii="仿宋_GB2312" w:eastAsia="仿宋_GB2312" w:hAnsiTheme="minorEastAsia" w:hint="eastAsia"/>
          <w:b/>
          <w:sz w:val="28"/>
          <w:szCs w:val="28"/>
        </w:rPr>
        <w:t>二、政策待遇</w:t>
      </w:r>
    </w:p>
    <w:p w:rsidR="00E001AC" w:rsidRPr="00350528" w:rsidRDefault="00E001AC" w:rsidP="00E001AC">
      <w:pPr>
        <w:spacing w:line="360" w:lineRule="auto"/>
        <w:ind w:firstLineChars="202" w:firstLine="566"/>
        <w:rPr>
          <w:rFonts w:ascii="仿宋_GB2312" w:eastAsia="仿宋_GB2312" w:hAnsiTheme="minorEastAsia"/>
          <w:sz w:val="28"/>
          <w:szCs w:val="28"/>
        </w:rPr>
      </w:pPr>
      <w:r w:rsidRPr="00350528">
        <w:rPr>
          <w:rFonts w:ascii="仿宋_GB2312" w:eastAsia="仿宋_GB2312" w:hAnsiTheme="minorEastAsia" w:hint="eastAsia"/>
          <w:sz w:val="28"/>
          <w:szCs w:val="28"/>
        </w:rPr>
        <w:t>国家、上海市和学</w:t>
      </w:r>
      <w:r>
        <w:rPr>
          <w:rFonts w:ascii="仿宋_GB2312" w:eastAsia="仿宋_GB2312" w:hAnsiTheme="minorEastAsia" w:hint="eastAsia"/>
          <w:sz w:val="28"/>
          <w:szCs w:val="28"/>
        </w:rPr>
        <w:t>校为鼓励大学生应征入伍</w:t>
      </w:r>
      <w:proofErr w:type="gramStart"/>
      <w:r>
        <w:rPr>
          <w:rFonts w:ascii="仿宋_GB2312" w:eastAsia="仿宋_GB2312" w:hAnsiTheme="minorEastAsia" w:hint="eastAsia"/>
          <w:sz w:val="28"/>
          <w:szCs w:val="28"/>
        </w:rPr>
        <w:t>服义务</w:t>
      </w:r>
      <w:proofErr w:type="gramEnd"/>
      <w:r>
        <w:rPr>
          <w:rFonts w:ascii="仿宋_GB2312" w:eastAsia="仿宋_GB2312" w:hAnsiTheme="minorEastAsia" w:hint="eastAsia"/>
          <w:sz w:val="28"/>
          <w:szCs w:val="28"/>
        </w:rPr>
        <w:t>兵役，制定了诸多优惠政策：（以下</w:t>
      </w:r>
      <w:r w:rsidRPr="00350528">
        <w:rPr>
          <w:rFonts w:ascii="仿宋_GB2312" w:eastAsia="仿宋_GB2312" w:hAnsiTheme="minorEastAsia" w:hint="eastAsia"/>
          <w:sz w:val="28"/>
          <w:szCs w:val="28"/>
        </w:rPr>
        <w:t>政策只针对从我校报名入伍的学生）</w:t>
      </w:r>
    </w:p>
    <w:p w:rsidR="00E001AC" w:rsidRPr="00350528" w:rsidRDefault="00E001AC" w:rsidP="00E001AC">
      <w:pPr>
        <w:spacing w:line="360" w:lineRule="auto"/>
        <w:ind w:firstLineChars="202" w:firstLine="568"/>
        <w:rPr>
          <w:rFonts w:ascii="仿宋_GB2312" w:eastAsia="仿宋_GB2312" w:hAnsiTheme="minorEastAsia"/>
          <w:sz w:val="28"/>
          <w:szCs w:val="28"/>
        </w:rPr>
      </w:pPr>
      <w:r w:rsidRPr="00350528">
        <w:rPr>
          <w:rFonts w:ascii="仿宋_GB2312" w:eastAsia="仿宋_GB2312" w:hAnsiTheme="minorEastAsia" w:hint="eastAsia"/>
          <w:b/>
          <w:sz w:val="28"/>
          <w:szCs w:val="28"/>
        </w:rPr>
        <w:t>1.保留</w:t>
      </w:r>
      <w:r w:rsidR="00AE6FC0">
        <w:rPr>
          <w:rFonts w:ascii="仿宋_GB2312" w:eastAsia="仿宋_GB2312" w:hAnsiTheme="minorEastAsia" w:hint="eastAsia"/>
          <w:b/>
          <w:sz w:val="28"/>
          <w:szCs w:val="28"/>
        </w:rPr>
        <w:t>学籍</w:t>
      </w:r>
      <w:r w:rsidRPr="00350528">
        <w:rPr>
          <w:rFonts w:ascii="仿宋_GB2312" w:eastAsia="仿宋_GB2312" w:hAnsiTheme="minorEastAsia" w:hint="eastAsia"/>
          <w:b/>
          <w:sz w:val="28"/>
          <w:szCs w:val="28"/>
        </w:rPr>
        <w:t>。</w:t>
      </w:r>
      <w:r w:rsidRPr="00350528">
        <w:rPr>
          <w:rFonts w:ascii="仿宋_GB2312" w:eastAsia="仿宋_GB2312" w:hAnsiTheme="minorEastAsia" w:hint="eastAsia"/>
          <w:sz w:val="28"/>
          <w:szCs w:val="28"/>
        </w:rPr>
        <w:t>当年通过全国高等学校统一考试或研究生招生考试、</w:t>
      </w:r>
      <w:r w:rsidRPr="00350528">
        <w:rPr>
          <w:rFonts w:ascii="仿宋_GB2312" w:eastAsia="仿宋_GB2312" w:hAnsiTheme="minorEastAsia" w:hint="eastAsia"/>
          <w:sz w:val="28"/>
          <w:szCs w:val="28"/>
        </w:rPr>
        <w:lastRenderedPageBreak/>
        <w:t>已被普通高等学校或研究生招生单位录取的新生，在应征入伍的同时可保留入学资格</w:t>
      </w:r>
      <w:r w:rsidR="00AE6FC0">
        <w:rPr>
          <w:rFonts w:ascii="仿宋_GB2312" w:eastAsia="仿宋_GB2312" w:hAnsiTheme="minorEastAsia" w:hint="eastAsia"/>
          <w:sz w:val="28"/>
          <w:szCs w:val="28"/>
        </w:rPr>
        <w:t>，退役后2年内允许复学或入学</w:t>
      </w:r>
      <w:r w:rsidRPr="00350528">
        <w:rPr>
          <w:rFonts w:ascii="仿宋_GB2312" w:eastAsia="仿宋_GB2312" w:hAnsiTheme="minorEastAsia" w:hint="eastAsia"/>
          <w:sz w:val="28"/>
          <w:szCs w:val="28"/>
        </w:rPr>
        <w:t>。</w:t>
      </w:r>
    </w:p>
    <w:p w:rsidR="00E001AC" w:rsidRPr="00350528" w:rsidRDefault="00E001AC" w:rsidP="00E001AC">
      <w:pPr>
        <w:ind w:firstLineChars="202" w:firstLine="568"/>
        <w:rPr>
          <w:rFonts w:ascii="仿宋_GB2312" w:eastAsia="仿宋_GB2312" w:hAnsiTheme="minorEastAsia"/>
          <w:sz w:val="28"/>
          <w:szCs w:val="28"/>
        </w:rPr>
      </w:pPr>
      <w:r w:rsidRPr="00350528">
        <w:rPr>
          <w:rFonts w:ascii="仿宋_GB2312" w:eastAsia="仿宋_GB2312" w:hAnsiTheme="minorEastAsia" w:hint="eastAsia"/>
          <w:b/>
          <w:sz w:val="28"/>
          <w:szCs w:val="28"/>
        </w:rPr>
        <w:t>2.学费资助。</w:t>
      </w:r>
      <w:r w:rsidRPr="00350528">
        <w:rPr>
          <w:rFonts w:ascii="仿宋_GB2312" w:eastAsia="仿宋_GB2312" w:hAnsiTheme="minorEastAsia" w:hint="eastAsia"/>
          <w:sz w:val="28"/>
          <w:szCs w:val="28"/>
        </w:rPr>
        <w:t>国家对应征入伍</w:t>
      </w:r>
      <w:proofErr w:type="gramStart"/>
      <w:r w:rsidRPr="00350528">
        <w:rPr>
          <w:rFonts w:ascii="仿宋_GB2312" w:eastAsia="仿宋_GB2312" w:hAnsiTheme="minorEastAsia" w:hint="eastAsia"/>
          <w:sz w:val="28"/>
          <w:szCs w:val="28"/>
        </w:rPr>
        <w:t>服义务</w:t>
      </w:r>
      <w:proofErr w:type="gramEnd"/>
      <w:r w:rsidRPr="00350528">
        <w:rPr>
          <w:rFonts w:ascii="仿宋_GB2312" w:eastAsia="仿宋_GB2312" w:hAnsiTheme="minorEastAsia" w:hint="eastAsia"/>
          <w:sz w:val="28"/>
          <w:szCs w:val="28"/>
        </w:rPr>
        <w:t>兵役的高校学生，在入伍时对其在校期间缴纳的学费实行一次性补偿或获得的国家助学贷款实行代偿，本专科学生每人每年最高不超过8000元，硕士研究生每人每年最高不超过12000元。同时，对</w:t>
      </w:r>
      <w:r w:rsidRPr="0019373B">
        <w:rPr>
          <w:rFonts w:ascii="仿宋_GB2312" w:eastAsia="仿宋_GB2312" w:hAnsiTheme="minorEastAsia" w:hint="eastAsia"/>
          <w:sz w:val="28"/>
          <w:szCs w:val="28"/>
        </w:rPr>
        <w:t>两年服役期满复学后至规定的学制内本科毕业</w:t>
      </w:r>
      <w:r w:rsidRPr="00350528">
        <w:rPr>
          <w:rFonts w:ascii="仿宋_GB2312" w:eastAsia="仿宋_GB2312" w:hAnsiTheme="minorEastAsia" w:hint="eastAsia"/>
          <w:sz w:val="28"/>
          <w:szCs w:val="28"/>
        </w:rPr>
        <w:t>所交学费中超出国家学费</w:t>
      </w:r>
      <w:r>
        <w:rPr>
          <w:rFonts w:ascii="仿宋_GB2312" w:eastAsia="仿宋_GB2312" w:hAnsiTheme="minorEastAsia" w:hint="eastAsia"/>
          <w:sz w:val="28"/>
          <w:szCs w:val="28"/>
        </w:rPr>
        <w:t>代</w:t>
      </w:r>
      <w:r w:rsidRPr="00350528">
        <w:rPr>
          <w:rFonts w:ascii="仿宋_GB2312" w:eastAsia="仿宋_GB2312" w:hAnsiTheme="minorEastAsia" w:hint="eastAsia"/>
          <w:sz w:val="28"/>
          <w:szCs w:val="28"/>
        </w:rPr>
        <w:t>偿标准的部分，学校将给予50%的补助。</w:t>
      </w:r>
    </w:p>
    <w:p w:rsidR="00AE6FC0" w:rsidRDefault="00E001AC" w:rsidP="00E001AC">
      <w:pPr>
        <w:spacing w:line="360" w:lineRule="auto"/>
        <w:ind w:firstLineChars="202" w:firstLine="568"/>
        <w:rPr>
          <w:rFonts w:ascii="仿宋_GB2312" w:eastAsia="仿宋_GB2312" w:hAnsiTheme="minorEastAsia"/>
          <w:sz w:val="28"/>
          <w:szCs w:val="28"/>
        </w:rPr>
      </w:pPr>
      <w:r w:rsidRPr="00350528">
        <w:rPr>
          <w:rFonts w:ascii="仿宋_GB2312" w:eastAsia="仿宋_GB2312" w:hAnsiTheme="minorEastAsia" w:hint="eastAsia"/>
          <w:b/>
          <w:sz w:val="28"/>
          <w:szCs w:val="28"/>
        </w:rPr>
        <w:t>3.</w:t>
      </w:r>
      <w:r w:rsidR="00AE6FC0">
        <w:rPr>
          <w:rFonts w:ascii="仿宋_GB2312" w:eastAsia="仿宋_GB2312" w:hAnsiTheme="minorEastAsia" w:hint="eastAsia"/>
          <w:b/>
          <w:sz w:val="28"/>
          <w:szCs w:val="28"/>
        </w:rPr>
        <w:t>服役</w:t>
      </w:r>
      <w:r w:rsidRPr="00350528">
        <w:rPr>
          <w:rFonts w:ascii="仿宋_GB2312" w:eastAsia="仿宋_GB2312" w:hAnsiTheme="minorEastAsia" w:hint="eastAsia"/>
          <w:b/>
          <w:sz w:val="28"/>
          <w:szCs w:val="28"/>
        </w:rPr>
        <w:t>优待</w:t>
      </w:r>
      <w:r w:rsidR="00AE6FC0">
        <w:rPr>
          <w:rFonts w:ascii="仿宋_GB2312" w:eastAsia="仿宋_GB2312" w:hAnsiTheme="minorEastAsia" w:hint="eastAsia"/>
          <w:b/>
          <w:sz w:val="28"/>
          <w:szCs w:val="28"/>
        </w:rPr>
        <w:t>金</w:t>
      </w:r>
      <w:r w:rsidRPr="00350528">
        <w:rPr>
          <w:rFonts w:ascii="仿宋_GB2312" w:eastAsia="仿宋_GB2312" w:hAnsiTheme="minorEastAsia" w:hint="eastAsia"/>
          <w:b/>
          <w:sz w:val="28"/>
          <w:szCs w:val="28"/>
        </w:rPr>
        <w:t>。</w:t>
      </w:r>
      <w:r w:rsidRPr="00350528">
        <w:rPr>
          <w:rFonts w:ascii="仿宋_GB2312" w:eastAsia="仿宋_GB2312" w:hAnsiTheme="minorEastAsia" w:hint="eastAsia"/>
          <w:sz w:val="28"/>
          <w:szCs w:val="28"/>
        </w:rPr>
        <w:t>上海市对参军入伍同学及其家属</w:t>
      </w:r>
      <w:r w:rsidR="00AE6FC0">
        <w:rPr>
          <w:rFonts w:ascii="仿宋_GB2312" w:eastAsia="仿宋_GB2312" w:hAnsiTheme="minorEastAsia" w:hint="eastAsia"/>
          <w:sz w:val="28"/>
          <w:szCs w:val="28"/>
        </w:rPr>
        <w:t>优待</w:t>
      </w:r>
      <w:proofErr w:type="gramStart"/>
      <w:r w:rsidR="00AE6FC0">
        <w:rPr>
          <w:rFonts w:ascii="仿宋_GB2312" w:eastAsia="仿宋_GB2312" w:hAnsiTheme="minorEastAsia" w:hint="eastAsia"/>
          <w:sz w:val="28"/>
          <w:szCs w:val="28"/>
        </w:rPr>
        <w:t>金按照</w:t>
      </w:r>
      <w:proofErr w:type="gramEnd"/>
      <w:r w:rsidR="00AE6FC0">
        <w:rPr>
          <w:rFonts w:ascii="仿宋_GB2312" w:eastAsia="仿宋_GB2312" w:hAnsiTheme="minorEastAsia" w:hint="eastAsia"/>
          <w:sz w:val="28"/>
          <w:szCs w:val="28"/>
        </w:rPr>
        <w:t>市统计局公布的上年度本市城镇居民人均可支配收入增长比例同步递增。对到西藏等高原艰苦地区服现役的义务兵优待</w:t>
      </w:r>
      <w:proofErr w:type="gramStart"/>
      <w:r w:rsidR="00AE6FC0">
        <w:rPr>
          <w:rFonts w:ascii="仿宋_GB2312" w:eastAsia="仿宋_GB2312" w:hAnsiTheme="minorEastAsia" w:hint="eastAsia"/>
          <w:sz w:val="28"/>
          <w:szCs w:val="28"/>
        </w:rPr>
        <w:t>金按照</w:t>
      </w:r>
      <w:proofErr w:type="gramEnd"/>
      <w:r w:rsidR="00AE6FC0">
        <w:rPr>
          <w:rFonts w:ascii="仿宋_GB2312" w:eastAsia="仿宋_GB2312" w:hAnsiTheme="minorEastAsia" w:hint="eastAsia"/>
          <w:sz w:val="28"/>
          <w:szCs w:val="28"/>
        </w:rPr>
        <w:t>本市义务兵及其家属优待金标准的2倍数额发放。</w:t>
      </w:r>
    </w:p>
    <w:p w:rsidR="00E001AC" w:rsidRPr="00350528" w:rsidRDefault="00AE6FC0" w:rsidP="00AE6FC0">
      <w:pPr>
        <w:spacing w:line="360" w:lineRule="auto"/>
        <w:ind w:firstLineChars="202" w:firstLine="568"/>
        <w:rPr>
          <w:rFonts w:ascii="仿宋_GB2312" w:eastAsia="仿宋_GB2312" w:hAnsiTheme="minorEastAsia"/>
          <w:sz w:val="28"/>
          <w:szCs w:val="28"/>
        </w:rPr>
      </w:pPr>
      <w:r>
        <w:rPr>
          <w:rFonts w:ascii="仿宋_GB2312" w:eastAsia="仿宋_GB2312" w:hAnsiTheme="minorEastAsia" w:hint="eastAsia"/>
          <w:b/>
          <w:sz w:val="28"/>
          <w:szCs w:val="28"/>
        </w:rPr>
        <w:t>4</w:t>
      </w:r>
      <w:r w:rsidRPr="00350528">
        <w:rPr>
          <w:rFonts w:ascii="仿宋_GB2312" w:eastAsia="仿宋_GB2312" w:hAnsiTheme="minorEastAsia" w:hint="eastAsia"/>
          <w:b/>
          <w:sz w:val="28"/>
          <w:szCs w:val="28"/>
        </w:rPr>
        <w:t>.</w:t>
      </w:r>
      <w:r>
        <w:rPr>
          <w:rFonts w:ascii="仿宋_GB2312" w:eastAsia="仿宋_GB2312" w:hAnsiTheme="minorEastAsia" w:hint="eastAsia"/>
          <w:b/>
          <w:sz w:val="28"/>
          <w:szCs w:val="28"/>
        </w:rPr>
        <w:t>地方经济补助</w:t>
      </w:r>
      <w:r w:rsidRPr="00350528">
        <w:rPr>
          <w:rFonts w:ascii="仿宋_GB2312" w:eastAsia="仿宋_GB2312" w:hAnsiTheme="minorEastAsia" w:hint="eastAsia"/>
          <w:b/>
          <w:sz w:val="28"/>
          <w:szCs w:val="28"/>
        </w:rPr>
        <w:t>。</w:t>
      </w:r>
      <w:r>
        <w:rPr>
          <w:rFonts w:ascii="仿宋_GB2312" w:eastAsia="仿宋_GB2312" w:hAnsiTheme="minorEastAsia" w:hint="eastAsia"/>
          <w:sz w:val="28"/>
          <w:szCs w:val="28"/>
        </w:rPr>
        <w:t>我市自主就业退役士兵的地方经济补助，包括地方一次性经济补助、社会保险费补助或生活补助。对退役后自主就业或复学的退役义务兵，发放一次性经济补助金5万元。社会保险费补助或生活补助按照本市城镇职工</w:t>
      </w:r>
      <w:r w:rsidR="00CB372B">
        <w:rPr>
          <w:rFonts w:ascii="仿宋_GB2312" w:eastAsia="仿宋_GB2312" w:hAnsiTheme="minorEastAsia" w:hint="eastAsia"/>
          <w:sz w:val="28"/>
          <w:szCs w:val="28"/>
        </w:rPr>
        <w:t>社会保险规定的缴费比例，由民政部门给予一次性缴纳24个月的数额。</w:t>
      </w:r>
    </w:p>
    <w:p w:rsidR="00E001AC" w:rsidRPr="00350528" w:rsidRDefault="00CB372B" w:rsidP="00E001AC">
      <w:pPr>
        <w:spacing w:line="360" w:lineRule="auto"/>
        <w:ind w:firstLineChars="202" w:firstLine="568"/>
        <w:rPr>
          <w:rFonts w:ascii="仿宋_GB2312" w:eastAsia="仿宋_GB2312" w:hAnsiTheme="minorEastAsia"/>
          <w:sz w:val="28"/>
          <w:szCs w:val="28"/>
        </w:rPr>
      </w:pPr>
      <w:r>
        <w:rPr>
          <w:rFonts w:ascii="仿宋_GB2312" w:eastAsia="仿宋_GB2312" w:hAnsiTheme="minorEastAsia" w:hint="eastAsia"/>
          <w:b/>
          <w:sz w:val="28"/>
          <w:szCs w:val="28"/>
        </w:rPr>
        <w:t>5</w:t>
      </w:r>
      <w:r w:rsidR="00E001AC" w:rsidRPr="00350528">
        <w:rPr>
          <w:rFonts w:ascii="仿宋_GB2312" w:eastAsia="仿宋_GB2312" w:hAnsiTheme="minorEastAsia" w:hint="eastAsia"/>
          <w:b/>
          <w:sz w:val="28"/>
          <w:szCs w:val="28"/>
        </w:rPr>
        <w:t>.转换专业。</w:t>
      </w:r>
      <w:r w:rsidR="00E001AC" w:rsidRPr="00350528">
        <w:rPr>
          <w:rFonts w:ascii="仿宋_GB2312" w:eastAsia="仿宋_GB2312" w:hAnsiTheme="minorEastAsia" w:hint="eastAsia"/>
          <w:sz w:val="28"/>
          <w:szCs w:val="28"/>
        </w:rPr>
        <w:t>大学生士兵退役后复学，经本人申请、学校批准并报市教育部门备案，可转入本校其他专业学习。</w:t>
      </w:r>
    </w:p>
    <w:p w:rsidR="00E001AC" w:rsidRPr="00350528" w:rsidRDefault="00CB372B" w:rsidP="00E001AC">
      <w:pPr>
        <w:spacing w:line="360" w:lineRule="auto"/>
        <w:ind w:firstLineChars="202" w:firstLine="568"/>
        <w:rPr>
          <w:rFonts w:ascii="仿宋_GB2312" w:eastAsia="仿宋_GB2312" w:hAnsiTheme="minorEastAsia"/>
          <w:sz w:val="28"/>
          <w:szCs w:val="28"/>
        </w:rPr>
      </w:pPr>
      <w:r>
        <w:rPr>
          <w:rFonts w:ascii="仿宋_GB2312" w:eastAsia="仿宋_GB2312" w:hAnsiTheme="minorEastAsia" w:hint="eastAsia"/>
          <w:b/>
          <w:sz w:val="28"/>
          <w:szCs w:val="28"/>
        </w:rPr>
        <w:t>6</w:t>
      </w:r>
      <w:r w:rsidR="00E001AC" w:rsidRPr="00350528">
        <w:rPr>
          <w:rFonts w:ascii="仿宋_GB2312" w:eastAsia="仿宋_GB2312" w:hAnsiTheme="minorEastAsia" w:hint="eastAsia"/>
          <w:b/>
          <w:sz w:val="28"/>
          <w:szCs w:val="28"/>
        </w:rPr>
        <w:t>.考研加分。</w:t>
      </w:r>
      <w:r w:rsidR="00E001AC" w:rsidRPr="00350528">
        <w:rPr>
          <w:rFonts w:ascii="仿宋_GB2312" w:eastAsia="仿宋_GB2312" w:hAnsiTheme="minorEastAsia" w:hint="eastAsia"/>
          <w:sz w:val="28"/>
          <w:szCs w:val="28"/>
        </w:rPr>
        <w:t>本科毕业后3年内参加全国硕士研究生招生考试的，初试总分加10分</w:t>
      </w:r>
      <w:r>
        <w:rPr>
          <w:rFonts w:ascii="仿宋_GB2312" w:eastAsia="仿宋_GB2312" w:hAnsiTheme="minorEastAsia" w:hint="eastAsia"/>
          <w:sz w:val="28"/>
          <w:szCs w:val="28"/>
        </w:rPr>
        <w:t>，同等条件下优先录取</w:t>
      </w:r>
      <w:r w:rsidR="00E001AC" w:rsidRPr="00350528">
        <w:rPr>
          <w:rFonts w:ascii="仿宋_GB2312" w:eastAsia="仿宋_GB2312" w:hAnsiTheme="minorEastAsia" w:hint="eastAsia"/>
          <w:sz w:val="28"/>
          <w:szCs w:val="28"/>
        </w:rPr>
        <w:t>。在部队荣立二等功</w:t>
      </w:r>
      <w:r>
        <w:rPr>
          <w:rFonts w:ascii="仿宋_GB2312" w:eastAsia="仿宋_GB2312" w:hAnsiTheme="minorEastAsia" w:hint="eastAsia"/>
          <w:sz w:val="28"/>
          <w:szCs w:val="28"/>
        </w:rPr>
        <w:t>及</w:t>
      </w:r>
      <w:r w:rsidR="00E001AC" w:rsidRPr="00350528">
        <w:rPr>
          <w:rFonts w:ascii="仿宋_GB2312" w:eastAsia="仿宋_GB2312" w:hAnsiTheme="minorEastAsia" w:hint="eastAsia"/>
          <w:sz w:val="28"/>
          <w:szCs w:val="28"/>
        </w:rPr>
        <w:t>以上的</w:t>
      </w:r>
      <w:r>
        <w:rPr>
          <w:rFonts w:ascii="仿宋_GB2312" w:eastAsia="仿宋_GB2312" w:hAnsiTheme="minorEastAsia" w:hint="eastAsia"/>
          <w:sz w:val="28"/>
          <w:szCs w:val="28"/>
        </w:rPr>
        <w:t>，符合研究生报名条件的可免试（指初试）攻读硕士研究生</w:t>
      </w:r>
      <w:r w:rsidR="00E001AC" w:rsidRPr="00350528">
        <w:rPr>
          <w:rFonts w:ascii="仿宋_GB2312" w:eastAsia="仿宋_GB2312" w:hAnsiTheme="minorEastAsia" w:hint="eastAsia"/>
          <w:sz w:val="28"/>
          <w:szCs w:val="28"/>
        </w:rPr>
        <w:t>。</w:t>
      </w:r>
    </w:p>
    <w:p w:rsidR="00E001AC" w:rsidRPr="00350528" w:rsidRDefault="00CB372B" w:rsidP="00E001AC">
      <w:pPr>
        <w:spacing w:line="360" w:lineRule="auto"/>
        <w:ind w:firstLineChars="202" w:firstLine="568"/>
        <w:rPr>
          <w:rFonts w:ascii="仿宋_GB2312" w:eastAsia="仿宋_GB2312" w:hAnsiTheme="minorEastAsia"/>
          <w:sz w:val="28"/>
          <w:szCs w:val="28"/>
        </w:rPr>
      </w:pPr>
      <w:r>
        <w:rPr>
          <w:rFonts w:ascii="仿宋_GB2312" w:eastAsia="仿宋_GB2312" w:hAnsiTheme="minorEastAsia" w:hint="eastAsia"/>
          <w:b/>
          <w:sz w:val="28"/>
          <w:szCs w:val="28"/>
        </w:rPr>
        <w:lastRenderedPageBreak/>
        <w:t>7</w:t>
      </w:r>
      <w:r w:rsidR="00E001AC" w:rsidRPr="00350528">
        <w:rPr>
          <w:rFonts w:ascii="仿宋_GB2312" w:eastAsia="仿宋_GB2312" w:hAnsiTheme="minorEastAsia" w:hint="eastAsia"/>
          <w:b/>
          <w:sz w:val="28"/>
          <w:szCs w:val="28"/>
        </w:rPr>
        <w:t>.专项落户。</w:t>
      </w:r>
      <w:r w:rsidR="00E001AC" w:rsidRPr="00350528">
        <w:rPr>
          <w:rFonts w:ascii="仿宋_GB2312" w:eastAsia="仿宋_GB2312" w:hAnsiTheme="minorEastAsia" w:hint="eastAsia"/>
          <w:sz w:val="28"/>
          <w:szCs w:val="28"/>
        </w:rPr>
        <w:t>从本市应征入伍、服役期间表现良好并按规定服满现役退役的非上海户籍大学生，被本市范围内机关、事业单位录（聘）用或与本市范围内各类企业（不含个体工商户）、民办非企业单位等依法建立劳动关系（不含劳务中介结构派遣人员）或自主创业的，其落实本市常住户籍申请，纳入市教委年度非上海户籍应届普通高校毕业生进</w:t>
      </w:r>
      <w:proofErr w:type="gramStart"/>
      <w:r w:rsidR="00E001AC" w:rsidRPr="00350528">
        <w:rPr>
          <w:rFonts w:ascii="仿宋_GB2312" w:eastAsia="仿宋_GB2312" w:hAnsiTheme="minorEastAsia" w:hint="eastAsia"/>
          <w:sz w:val="28"/>
          <w:szCs w:val="28"/>
        </w:rPr>
        <w:t>沪就业</w:t>
      </w:r>
      <w:proofErr w:type="gramEnd"/>
      <w:r w:rsidR="00E001AC" w:rsidRPr="00350528">
        <w:rPr>
          <w:rFonts w:ascii="仿宋_GB2312" w:eastAsia="仿宋_GB2312" w:hAnsiTheme="minorEastAsia" w:hint="eastAsia"/>
          <w:sz w:val="28"/>
          <w:szCs w:val="28"/>
        </w:rPr>
        <w:t>申请户籍渠道，由上海市学生事务中心统一受理，由市高校毕业生就业工作联席会议审批。</w:t>
      </w:r>
    </w:p>
    <w:p w:rsidR="00E001AC" w:rsidRPr="00350528" w:rsidRDefault="00E001AC" w:rsidP="00E001AC">
      <w:pPr>
        <w:spacing w:line="360" w:lineRule="auto"/>
        <w:ind w:firstLineChars="202" w:firstLine="568"/>
        <w:rPr>
          <w:rFonts w:ascii="仿宋_GB2312" w:eastAsia="仿宋_GB2312" w:hAnsiTheme="minorEastAsia"/>
          <w:sz w:val="28"/>
          <w:szCs w:val="28"/>
        </w:rPr>
      </w:pPr>
      <w:r w:rsidRPr="00350528">
        <w:rPr>
          <w:rFonts w:ascii="仿宋_GB2312" w:eastAsia="仿宋_GB2312" w:hAnsiTheme="minorEastAsia" w:hint="eastAsia"/>
          <w:b/>
          <w:sz w:val="28"/>
          <w:szCs w:val="28"/>
        </w:rPr>
        <w:t>三、参军入伍流程</w:t>
      </w:r>
    </w:p>
    <w:p w:rsidR="00E001AC" w:rsidRPr="00350528" w:rsidRDefault="00E001AC" w:rsidP="00E001AC">
      <w:pPr>
        <w:spacing w:line="360" w:lineRule="auto"/>
        <w:ind w:firstLineChars="200" w:firstLine="560"/>
        <w:rPr>
          <w:rFonts w:ascii="仿宋_GB2312" w:eastAsia="仿宋_GB2312" w:hAnsiTheme="minorEastAsia"/>
          <w:sz w:val="28"/>
          <w:szCs w:val="28"/>
        </w:rPr>
      </w:pPr>
      <w:r w:rsidRPr="00350528">
        <w:rPr>
          <w:rFonts w:ascii="仿宋_GB2312" w:eastAsia="仿宋_GB2312" w:hAnsiTheme="minorEastAsia" w:hint="eastAsia"/>
          <w:sz w:val="28"/>
          <w:szCs w:val="28"/>
        </w:rPr>
        <w:t>1.</w:t>
      </w:r>
      <w:r>
        <w:rPr>
          <w:rFonts w:ascii="仿宋_GB2312" w:eastAsia="仿宋_GB2312" w:hAnsiTheme="minorEastAsia" w:hint="eastAsia"/>
          <w:sz w:val="28"/>
          <w:szCs w:val="28"/>
        </w:rPr>
        <w:t>报名：符合条件的应征青年</w:t>
      </w:r>
      <w:r w:rsidRPr="00350528">
        <w:rPr>
          <w:rFonts w:ascii="仿宋_GB2312" w:eastAsia="仿宋_GB2312" w:hAnsiTheme="minorEastAsia" w:hint="eastAsia"/>
          <w:sz w:val="28"/>
          <w:szCs w:val="28"/>
        </w:rPr>
        <w:t>登陆“全国征兵网”（网址：http://www.gfbzb.gov.cn），填写提交报名信息。完成网上报名登记之后，</w:t>
      </w:r>
      <w:r w:rsidR="00CB372B">
        <w:rPr>
          <w:rFonts w:ascii="仿宋_GB2312" w:eastAsia="仿宋_GB2312" w:hAnsiTheme="minorEastAsia" w:hint="eastAsia"/>
          <w:sz w:val="28"/>
          <w:szCs w:val="28"/>
        </w:rPr>
        <w:t>打印出报名表并</w:t>
      </w:r>
      <w:r w:rsidRPr="00350528">
        <w:rPr>
          <w:rFonts w:ascii="仿宋_GB2312" w:eastAsia="仿宋_GB2312" w:hAnsiTheme="minorEastAsia" w:hint="eastAsia"/>
          <w:sz w:val="28"/>
          <w:szCs w:val="28"/>
        </w:rPr>
        <w:t>携带本人</w:t>
      </w:r>
      <w:r w:rsidR="00CB372B">
        <w:rPr>
          <w:rFonts w:ascii="仿宋_GB2312" w:eastAsia="仿宋_GB2312" w:hAnsiTheme="minorEastAsia" w:hint="eastAsia"/>
          <w:sz w:val="28"/>
          <w:szCs w:val="28"/>
        </w:rPr>
        <w:t>身份证到</w:t>
      </w:r>
      <w:r w:rsidRPr="00350528">
        <w:rPr>
          <w:rFonts w:ascii="仿宋_GB2312" w:eastAsia="仿宋_GB2312" w:hAnsiTheme="minorEastAsia" w:hint="eastAsia"/>
          <w:sz w:val="28"/>
          <w:szCs w:val="28"/>
        </w:rPr>
        <w:t>学校武装部进行现场确认。</w:t>
      </w:r>
    </w:p>
    <w:p w:rsidR="00E001AC" w:rsidRPr="00350528" w:rsidRDefault="00E001AC" w:rsidP="00E001AC">
      <w:pPr>
        <w:spacing w:line="360" w:lineRule="auto"/>
        <w:ind w:firstLineChars="200" w:firstLine="560"/>
        <w:rPr>
          <w:rFonts w:ascii="仿宋_GB2312" w:eastAsia="仿宋_GB2312" w:hAnsiTheme="minorEastAsia"/>
          <w:sz w:val="28"/>
          <w:szCs w:val="28"/>
        </w:rPr>
      </w:pPr>
      <w:r w:rsidRPr="00350528">
        <w:rPr>
          <w:rFonts w:ascii="仿宋_GB2312" w:eastAsia="仿宋_GB2312" w:hAnsiTheme="minorEastAsia" w:hint="eastAsia"/>
          <w:sz w:val="28"/>
          <w:szCs w:val="28"/>
        </w:rPr>
        <w:t>2.体检政审：按通知要求参加体检；体检合格者，接受政治考核。</w:t>
      </w:r>
    </w:p>
    <w:p w:rsidR="00E001AC" w:rsidRPr="00350528" w:rsidRDefault="00E001AC" w:rsidP="00E001AC">
      <w:pPr>
        <w:spacing w:line="360" w:lineRule="auto"/>
        <w:ind w:firstLineChars="202" w:firstLine="566"/>
        <w:rPr>
          <w:rFonts w:ascii="仿宋_GB2312" w:eastAsia="仿宋_GB2312" w:hAnsiTheme="minorEastAsia"/>
          <w:sz w:val="28"/>
          <w:szCs w:val="28"/>
        </w:rPr>
      </w:pPr>
      <w:r w:rsidRPr="00350528">
        <w:rPr>
          <w:rFonts w:ascii="仿宋_GB2312" w:eastAsia="仿宋_GB2312" w:hAnsiTheme="minorEastAsia" w:hint="eastAsia"/>
          <w:sz w:val="28"/>
          <w:szCs w:val="28"/>
        </w:rPr>
        <w:t>3.批准入伍（9月初符合条件的同学前往部队服兵役）。</w:t>
      </w:r>
    </w:p>
    <w:p w:rsidR="00E001AC" w:rsidRPr="00350528" w:rsidRDefault="00E001AC" w:rsidP="00E001AC">
      <w:pPr>
        <w:spacing w:line="360" w:lineRule="auto"/>
        <w:ind w:firstLineChars="202" w:firstLine="568"/>
        <w:rPr>
          <w:rFonts w:ascii="仿宋_GB2312" w:eastAsia="仿宋_GB2312" w:hAnsiTheme="minorEastAsia"/>
          <w:sz w:val="28"/>
          <w:szCs w:val="28"/>
        </w:rPr>
      </w:pPr>
      <w:r w:rsidRPr="00350528">
        <w:rPr>
          <w:rFonts w:ascii="仿宋_GB2312" w:eastAsia="仿宋_GB2312" w:hAnsiTheme="minorEastAsia" w:hint="eastAsia"/>
          <w:b/>
          <w:sz w:val="28"/>
          <w:szCs w:val="28"/>
        </w:rPr>
        <w:t>四、报名与咨询</w:t>
      </w:r>
    </w:p>
    <w:p w:rsidR="00E001AC" w:rsidRDefault="00E001AC" w:rsidP="00AE006C">
      <w:pPr>
        <w:spacing w:line="360" w:lineRule="auto"/>
        <w:ind w:firstLineChars="202" w:firstLine="566"/>
        <w:rPr>
          <w:rFonts w:ascii="仿宋_GB2312" w:eastAsia="仿宋_GB2312" w:hAnsiTheme="minorEastAsia"/>
          <w:sz w:val="28"/>
          <w:szCs w:val="28"/>
        </w:rPr>
      </w:pPr>
      <w:r w:rsidRPr="00350528">
        <w:rPr>
          <w:rFonts w:ascii="仿宋_GB2312" w:eastAsia="仿宋_GB2312" w:hAnsiTheme="minorEastAsia" w:hint="eastAsia"/>
          <w:sz w:val="28"/>
          <w:szCs w:val="28"/>
        </w:rPr>
        <w:t>第一批报名:即日起至</w:t>
      </w:r>
      <w:r w:rsidR="00A51FA3">
        <w:rPr>
          <w:rFonts w:ascii="仿宋_GB2312" w:eastAsia="仿宋_GB2312" w:hAnsiTheme="minorEastAsia" w:hint="eastAsia"/>
          <w:sz w:val="28"/>
          <w:szCs w:val="28"/>
        </w:rPr>
        <w:t>5</w:t>
      </w:r>
      <w:r w:rsidRPr="00350528">
        <w:rPr>
          <w:rFonts w:ascii="仿宋_GB2312" w:eastAsia="仿宋_GB2312" w:hAnsiTheme="minorEastAsia" w:hint="eastAsia"/>
          <w:sz w:val="28"/>
          <w:szCs w:val="28"/>
        </w:rPr>
        <w:t>月</w:t>
      </w:r>
      <w:r w:rsidR="00A51FA3">
        <w:rPr>
          <w:rFonts w:ascii="仿宋_GB2312" w:eastAsia="仿宋_GB2312" w:hAnsiTheme="minorEastAsia" w:hint="eastAsia"/>
          <w:sz w:val="28"/>
          <w:szCs w:val="28"/>
        </w:rPr>
        <w:t>3</w:t>
      </w:r>
      <w:r w:rsidR="00AE006C">
        <w:rPr>
          <w:rFonts w:ascii="仿宋_GB2312" w:eastAsia="仿宋_GB2312" w:hAnsiTheme="minorEastAsia" w:hint="eastAsia"/>
          <w:sz w:val="28"/>
          <w:szCs w:val="28"/>
        </w:rPr>
        <w:t>0</w:t>
      </w:r>
      <w:r w:rsidRPr="00350528">
        <w:rPr>
          <w:rFonts w:ascii="仿宋_GB2312" w:eastAsia="仿宋_GB2312" w:hAnsiTheme="minorEastAsia" w:hint="eastAsia"/>
          <w:sz w:val="28"/>
          <w:szCs w:val="28"/>
        </w:rPr>
        <w:t>日;第二批报名:6月</w:t>
      </w:r>
      <w:r>
        <w:rPr>
          <w:rFonts w:ascii="仿宋_GB2312" w:eastAsia="仿宋_GB2312" w:hAnsiTheme="minorEastAsia"/>
          <w:sz w:val="28"/>
          <w:szCs w:val="28"/>
        </w:rPr>
        <w:t>1</w:t>
      </w:r>
      <w:r w:rsidRPr="00350528">
        <w:rPr>
          <w:rFonts w:ascii="仿宋_GB2312" w:eastAsia="仿宋_GB2312" w:hAnsiTheme="minorEastAsia" w:hint="eastAsia"/>
          <w:sz w:val="28"/>
          <w:szCs w:val="28"/>
        </w:rPr>
        <w:t>日至</w:t>
      </w:r>
      <w:r>
        <w:rPr>
          <w:rFonts w:ascii="仿宋_GB2312" w:eastAsia="仿宋_GB2312" w:hAnsiTheme="minorEastAsia"/>
          <w:sz w:val="28"/>
          <w:szCs w:val="28"/>
        </w:rPr>
        <w:t>2</w:t>
      </w:r>
      <w:r w:rsidR="00A51FA3">
        <w:rPr>
          <w:rFonts w:ascii="仿宋_GB2312" w:eastAsia="仿宋_GB2312" w:hAnsiTheme="minorEastAsia" w:hint="eastAsia"/>
          <w:sz w:val="28"/>
          <w:szCs w:val="28"/>
        </w:rPr>
        <w:t>0</w:t>
      </w:r>
      <w:r w:rsidRPr="00350528">
        <w:rPr>
          <w:rFonts w:ascii="仿宋_GB2312" w:eastAsia="仿宋_GB2312" w:hAnsiTheme="minorEastAsia" w:hint="eastAsia"/>
          <w:sz w:val="28"/>
          <w:szCs w:val="28"/>
        </w:rPr>
        <w:t>日。如第一批招录满额，将</w:t>
      </w:r>
      <w:proofErr w:type="gramStart"/>
      <w:r w:rsidRPr="00350528">
        <w:rPr>
          <w:rFonts w:ascii="仿宋_GB2312" w:eastAsia="仿宋_GB2312" w:hAnsiTheme="minorEastAsia" w:hint="eastAsia"/>
          <w:sz w:val="28"/>
          <w:szCs w:val="28"/>
        </w:rPr>
        <w:t>不</w:t>
      </w:r>
      <w:proofErr w:type="gramEnd"/>
      <w:r w:rsidRPr="00350528">
        <w:rPr>
          <w:rFonts w:ascii="仿宋_GB2312" w:eastAsia="仿宋_GB2312" w:hAnsiTheme="minorEastAsia" w:hint="eastAsia"/>
          <w:sz w:val="28"/>
          <w:szCs w:val="28"/>
        </w:rPr>
        <w:t>再启动第二批报名。请有意入伍参军的同学尽快前往学校武装部咨询报名。</w:t>
      </w:r>
    </w:p>
    <w:p w:rsidR="00E001AC" w:rsidRPr="0085610B" w:rsidRDefault="00E001AC" w:rsidP="00E001AC">
      <w:pPr>
        <w:spacing w:line="360" w:lineRule="auto"/>
        <w:rPr>
          <w:rFonts w:ascii="仿宋_GB2312" w:eastAsia="仿宋_GB2312" w:hAnsiTheme="minorEastAsia"/>
          <w:sz w:val="28"/>
          <w:szCs w:val="28"/>
        </w:rPr>
      </w:pPr>
      <w:r>
        <w:rPr>
          <w:rFonts w:ascii="仿宋_GB2312" w:eastAsia="仿宋_GB2312" w:hAnsiTheme="minorEastAsia" w:hint="eastAsia"/>
          <w:sz w:val="28"/>
          <w:szCs w:val="28"/>
        </w:rPr>
        <w:t xml:space="preserve">    </w:t>
      </w:r>
      <w:r w:rsidRPr="00350528">
        <w:rPr>
          <w:rFonts w:ascii="仿宋_GB2312" w:eastAsia="仿宋_GB2312" w:hAnsiTheme="minorEastAsia" w:hint="eastAsia"/>
          <w:sz w:val="28"/>
          <w:szCs w:val="28"/>
        </w:rPr>
        <w:t>闵行校区保卫处</w:t>
      </w:r>
      <w:r w:rsidR="00A51FA3">
        <w:rPr>
          <w:rFonts w:ascii="仿宋_GB2312" w:eastAsia="仿宋_GB2312" w:hAnsiTheme="minorEastAsia" w:hint="eastAsia"/>
          <w:sz w:val="28"/>
          <w:szCs w:val="28"/>
        </w:rPr>
        <w:t>武装部</w:t>
      </w:r>
      <w:r w:rsidRPr="00350528">
        <w:rPr>
          <w:rFonts w:ascii="仿宋_GB2312" w:eastAsia="仿宋_GB2312" w:hAnsiTheme="minorEastAsia" w:hint="eastAsia"/>
          <w:sz w:val="28"/>
          <w:szCs w:val="28"/>
        </w:rPr>
        <w:t>219室，电话54344878</w:t>
      </w:r>
    </w:p>
    <w:p w:rsidR="00E001AC" w:rsidRDefault="00E001AC" w:rsidP="00E001AC">
      <w:pPr>
        <w:spacing w:line="360" w:lineRule="auto"/>
        <w:ind w:firstLineChars="202" w:firstLine="566"/>
        <w:rPr>
          <w:rFonts w:ascii="仿宋_GB2312" w:eastAsia="仿宋_GB2312" w:hAnsiTheme="minorEastAsia"/>
          <w:sz w:val="28"/>
          <w:szCs w:val="28"/>
        </w:rPr>
      </w:pPr>
      <w:r w:rsidRPr="00350528">
        <w:rPr>
          <w:rFonts w:ascii="仿宋_GB2312" w:eastAsia="仿宋_GB2312" w:hAnsiTheme="minorEastAsia" w:hint="eastAsia"/>
          <w:sz w:val="28"/>
          <w:szCs w:val="28"/>
        </w:rPr>
        <w:t>中北校区保卫处</w:t>
      </w:r>
      <w:r w:rsidR="00A51FA3">
        <w:rPr>
          <w:rFonts w:ascii="仿宋_GB2312" w:eastAsia="仿宋_GB2312" w:hAnsiTheme="minorEastAsia" w:hint="eastAsia"/>
          <w:sz w:val="28"/>
          <w:szCs w:val="28"/>
        </w:rPr>
        <w:t>武装部</w:t>
      </w:r>
      <w:r w:rsidRPr="00350528">
        <w:rPr>
          <w:rFonts w:ascii="仿宋_GB2312" w:eastAsia="仿宋_GB2312" w:hAnsiTheme="minorEastAsia" w:hint="eastAsia"/>
          <w:sz w:val="28"/>
          <w:szCs w:val="28"/>
        </w:rPr>
        <w:t>205室，电话62232982</w:t>
      </w:r>
      <w:r w:rsidR="00A51FA3">
        <w:rPr>
          <w:rFonts w:ascii="仿宋_GB2312" w:eastAsia="仿宋_GB2312" w:hAnsiTheme="minorEastAsia" w:hint="eastAsia"/>
          <w:sz w:val="28"/>
          <w:szCs w:val="28"/>
        </w:rPr>
        <w:t>、</w:t>
      </w:r>
      <w:r w:rsidR="00FF1796">
        <w:rPr>
          <w:rFonts w:ascii="仿宋_GB2312" w:eastAsia="仿宋_GB2312" w:hAnsiTheme="minorEastAsia" w:hint="eastAsia"/>
          <w:sz w:val="28"/>
          <w:szCs w:val="28"/>
        </w:rPr>
        <w:t>62233222</w:t>
      </w:r>
    </w:p>
    <w:p w:rsidR="00FF1796" w:rsidRDefault="00FF1796" w:rsidP="00E001AC">
      <w:pPr>
        <w:spacing w:line="360" w:lineRule="auto"/>
        <w:ind w:firstLineChars="202" w:firstLine="566"/>
        <w:rPr>
          <w:rFonts w:ascii="仿宋_GB2312" w:eastAsia="仿宋_GB2312" w:hAnsiTheme="minorEastAsia"/>
          <w:sz w:val="28"/>
          <w:szCs w:val="28"/>
        </w:rPr>
      </w:pPr>
    </w:p>
    <w:p w:rsidR="00E001AC" w:rsidRPr="00350528" w:rsidRDefault="00E001AC" w:rsidP="00FF1796">
      <w:pPr>
        <w:spacing w:line="360" w:lineRule="auto"/>
        <w:ind w:right="280"/>
        <w:jc w:val="right"/>
        <w:rPr>
          <w:rFonts w:ascii="仿宋_GB2312" w:eastAsia="仿宋_GB2312" w:hAnsiTheme="minorEastAsia"/>
          <w:sz w:val="28"/>
          <w:szCs w:val="28"/>
        </w:rPr>
      </w:pPr>
      <w:r w:rsidRPr="00350528">
        <w:rPr>
          <w:rFonts w:ascii="仿宋_GB2312" w:eastAsia="仿宋_GB2312" w:hAnsiTheme="minorEastAsia" w:hint="eastAsia"/>
          <w:sz w:val="28"/>
          <w:szCs w:val="28"/>
        </w:rPr>
        <w:t>华东师范大学</w:t>
      </w:r>
      <w:r w:rsidR="00FF1796">
        <w:rPr>
          <w:rFonts w:ascii="仿宋_GB2312" w:eastAsia="仿宋_GB2312" w:hAnsiTheme="minorEastAsia" w:hint="eastAsia"/>
          <w:sz w:val="28"/>
          <w:szCs w:val="28"/>
        </w:rPr>
        <w:t>征兵工作领导小组</w:t>
      </w:r>
    </w:p>
    <w:p w:rsidR="00937D5E" w:rsidRPr="00AE006C" w:rsidRDefault="00E001AC" w:rsidP="00FF1796">
      <w:pPr>
        <w:spacing w:line="360" w:lineRule="auto"/>
        <w:ind w:right="1320" w:firstLineChars="1700" w:firstLine="4760"/>
        <w:jc w:val="right"/>
        <w:rPr>
          <w:rFonts w:ascii="仿宋_GB2312" w:eastAsia="仿宋_GB2312" w:hAnsiTheme="minorEastAsia"/>
          <w:sz w:val="28"/>
          <w:szCs w:val="28"/>
        </w:rPr>
      </w:pPr>
      <w:r w:rsidRPr="00350528">
        <w:rPr>
          <w:rFonts w:ascii="仿宋_GB2312" w:eastAsia="仿宋_GB2312" w:hAnsiTheme="minorEastAsia" w:hint="eastAsia"/>
          <w:sz w:val="28"/>
          <w:szCs w:val="28"/>
        </w:rPr>
        <w:t>201</w:t>
      </w:r>
      <w:r w:rsidR="00AE006C">
        <w:rPr>
          <w:rFonts w:ascii="仿宋_GB2312" w:eastAsia="仿宋_GB2312" w:hAnsiTheme="minorEastAsia" w:hint="eastAsia"/>
          <w:sz w:val="28"/>
          <w:szCs w:val="28"/>
        </w:rPr>
        <w:t>9</w:t>
      </w:r>
      <w:r w:rsidRPr="00350528">
        <w:rPr>
          <w:rFonts w:ascii="仿宋_GB2312" w:eastAsia="仿宋_GB2312" w:hAnsiTheme="minorEastAsia" w:hint="eastAsia"/>
          <w:sz w:val="28"/>
          <w:szCs w:val="28"/>
        </w:rPr>
        <w:t>年</w:t>
      </w:r>
      <w:r w:rsidR="00EB6EAC">
        <w:rPr>
          <w:rFonts w:ascii="仿宋_GB2312" w:eastAsia="仿宋_GB2312" w:hAnsiTheme="minorEastAsia" w:hint="eastAsia"/>
          <w:sz w:val="28"/>
          <w:szCs w:val="28"/>
        </w:rPr>
        <w:t>5</w:t>
      </w:r>
      <w:r w:rsidRPr="00350528">
        <w:rPr>
          <w:rFonts w:ascii="仿宋_GB2312" w:eastAsia="仿宋_GB2312" w:hAnsiTheme="minorEastAsia" w:hint="eastAsia"/>
          <w:sz w:val="28"/>
          <w:szCs w:val="28"/>
        </w:rPr>
        <w:t>月</w:t>
      </w:r>
    </w:p>
    <w:sectPr w:rsidR="00937D5E" w:rsidRPr="00AE006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1F33" w:rsidRDefault="00C91F33" w:rsidP="00E001AC">
      <w:r>
        <w:separator/>
      </w:r>
    </w:p>
  </w:endnote>
  <w:endnote w:type="continuationSeparator" w:id="0">
    <w:p w:rsidR="00C91F33" w:rsidRDefault="00C91F33" w:rsidP="00E00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1F33" w:rsidRDefault="00C91F33" w:rsidP="00E001AC">
      <w:r>
        <w:separator/>
      </w:r>
    </w:p>
  </w:footnote>
  <w:footnote w:type="continuationSeparator" w:id="0">
    <w:p w:rsidR="00C91F33" w:rsidRDefault="00C91F33" w:rsidP="00E00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827"/>
    <w:rsid w:val="00156044"/>
    <w:rsid w:val="006C53E7"/>
    <w:rsid w:val="006C68F5"/>
    <w:rsid w:val="00747A79"/>
    <w:rsid w:val="00937D5E"/>
    <w:rsid w:val="00A51FA3"/>
    <w:rsid w:val="00AE006C"/>
    <w:rsid w:val="00AE0364"/>
    <w:rsid w:val="00AE6FC0"/>
    <w:rsid w:val="00B40DEB"/>
    <w:rsid w:val="00C60505"/>
    <w:rsid w:val="00C91F33"/>
    <w:rsid w:val="00CB372B"/>
    <w:rsid w:val="00D05827"/>
    <w:rsid w:val="00E001AC"/>
    <w:rsid w:val="00E75BC5"/>
    <w:rsid w:val="00EB6EAC"/>
    <w:rsid w:val="00ED3A6D"/>
    <w:rsid w:val="00ED537F"/>
    <w:rsid w:val="00FF17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1AC"/>
    <w:rPr>
      <w:sz w:val="18"/>
      <w:szCs w:val="18"/>
    </w:rPr>
  </w:style>
  <w:style w:type="paragraph" w:styleId="a4">
    <w:name w:val="footer"/>
    <w:basedOn w:val="a"/>
    <w:link w:val="Char0"/>
    <w:uiPriority w:val="99"/>
    <w:unhideWhenUsed/>
    <w:rsid w:val="00E001AC"/>
    <w:pPr>
      <w:tabs>
        <w:tab w:val="center" w:pos="4153"/>
        <w:tab w:val="right" w:pos="8306"/>
      </w:tabs>
      <w:snapToGrid w:val="0"/>
      <w:jc w:val="left"/>
    </w:pPr>
    <w:rPr>
      <w:sz w:val="18"/>
      <w:szCs w:val="18"/>
    </w:rPr>
  </w:style>
  <w:style w:type="character" w:customStyle="1" w:styleId="Char0">
    <w:name w:val="页脚 Char"/>
    <w:basedOn w:val="a0"/>
    <w:link w:val="a4"/>
    <w:uiPriority w:val="99"/>
    <w:rsid w:val="00E001A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1A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001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001AC"/>
    <w:rPr>
      <w:sz w:val="18"/>
      <w:szCs w:val="18"/>
    </w:rPr>
  </w:style>
  <w:style w:type="paragraph" w:styleId="a4">
    <w:name w:val="footer"/>
    <w:basedOn w:val="a"/>
    <w:link w:val="Char0"/>
    <w:uiPriority w:val="99"/>
    <w:unhideWhenUsed/>
    <w:rsid w:val="00E001AC"/>
    <w:pPr>
      <w:tabs>
        <w:tab w:val="center" w:pos="4153"/>
        <w:tab w:val="right" w:pos="8306"/>
      </w:tabs>
      <w:snapToGrid w:val="0"/>
      <w:jc w:val="left"/>
    </w:pPr>
    <w:rPr>
      <w:sz w:val="18"/>
      <w:szCs w:val="18"/>
    </w:rPr>
  </w:style>
  <w:style w:type="character" w:customStyle="1" w:styleId="Char0">
    <w:name w:val="页脚 Char"/>
    <w:basedOn w:val="a0"/>
    <w:link w:val="a4"/>
    <w:uiPriority w:val="99"/>
    <w:rsid w:val="00E001A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1408</Characters>
  <Application>Microsoft Office Word</Application>
  <DocSecurity>0</DocSecurity>
  <Lines>11</Lines>
  <Paragraphs>3</Paragraphs>
  <ScaleCrop>false</ScaleCrop>
  <Company>Microsoft</Company>
  <LinksUpToDate>false</LinksUpToDate>
  <CharactersWithSpaces>1651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szh</dc:creator>
  <cp:lastModifiedBy>comm</cp:lastModifiedBy>
  <cp:revision>2</cp:revision>
  <dcterms:created xsi:type="dcterms:W3CDTF">2019-05-08T01:35:00Z</dcterms:created>
  <dcterms:modified xsi:type="dcterms:W3CDTF">2019-05-08T01:35:00Z</dcterms:modified>
</cp:coreProperties>
</file>